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75"/>
        <w:gridCol w:w="7404"/>
      </w:tblGrid>
      <w:tr w:rsidR="00C43AFD" w:rsidRPr="00047105" w14:paraId="0456DCF8" w14:textId="77777777" w:rsidTr="009F3AC1">
        <w:tc>
          <w:tcPr>
            <w:tcW w:w="0" w:type="auto"/>
            <w:shd w:val="clear" w:color="auto" w:fill="9CC2E5" w:themeFill="accent1" w:themeFillTint="99"/>
          </w:tcPr>
          <w:p w14:paraId="2CB4ED8E" w14:textId="77777777" w:rsidR="00C43AFD" w:rsidRPr="009F3AC1" w:rsidRDefault="00C43AFD">
            <w:pPr>
              <w:rPr>
                <w:rFonts w:ascii="Times New Roman" w:hAnsi="Times New Roman" w:cs="Times New Roman"/>
                <w:lang w:val="uk-UA"/>
              </w:rPr>
            </w:pPr>
            <w:r w:rsidRPr="009F3AC1">
              <w:rPr>
                <w:rFonts w:ascii="Times New Roman" w:hAnsi="Times New Roman" w:cs="Times New Roman"/>
                <w:lang w:val="uk-UA"/>
              </w:rPr>
              <w:t>Дисципліна</w:t>
            </w:r>
          </w:p>
        </w:tc>
        <w:tc>
          <w:tcPr>
            <w:tcW w:w="0" w:type="auto"/>
            <w:shd w:val="clear" w:color="auto" w:fill="9CC2E5" w:themeFill="accent1" w:themeFillTint="99"/>
          </w:tcPr>
          <w:p w14:paraId="340A25BF" w14:textId="104D099E" w:rsidR="00C43AFD" w:rsidRPr="009F3AC1" w:rsidRDefault="00C43AFD">
            <w:pPr>
              <w:rPr>
                <w:rFonts w:ascii="Times New Roman" w:hAnsi="Times New Roman" w:cs="Times New Roman"/>
                <w:b/>
                <w:caps/>
                <w:lang w:val="uk-UA"/>
              </w:rPr>
            </w:pPr>
            <w:r w:rsidRPr="009F3AC1">
              <w:rPr>
                <w:rFonts w:ascii="Times New Roman" w:hAnsi="Times New Roman" w:cs="Times New Roman"/>
                <w:b/>
                <w:caps/>
                <w:lang w:val="uk-UA"/>
              </w:rPr>
              <w:t>Чисельні методи</w:t>
            </w:r>
          </w:p>
        </w:tc>
      </w:tr>
      <w:tr w:rsidR="00C43AFD" w:rsidRPr="009F3AC1" w14:paraId="50E7AAD8" w14:textId="77777777" w:rsidTr="009F3AC1">
        <w:tc>
          <w:tcPr>
            <w:tcW w:w="0" w:type="auto"/>
          </w:tcPr>
          <w:p w14:paraId="1367BBA3" w14:textId="77777777" w:rsidR="00C43AFD" w:rsidRPr="009F3AC1" w:rsidRDefault="00C43AFD">
            <w:pPr>
              <w:rPr>
                <w:rFonts w:ascii="Times New Roman" w:hAnsi="Times New Roman" w:cs="Times New Roman"/>
                <w:lang w:val="uk-UA"/>
              </w:rPr>
            </w:pPr>
            <w:r w:rsidRPr="009F3AC1">
              <w:rPr>
                <w:rFonts w:ascii="Times New Roman" w:hAnsi="Times New Roman" w:cs="Times New Roman"/>
                <w:lang w:val="uk-UA"/>
              </w:rPr>
              <w:t>Кафедра</w:t>
            </w:r>
          </w:p>
        </w:tc>
        <w:tc>
          <w:tcPr>
            <w:tcW w:w="0" w:type="auto"/>
          </w:tcPr>
          <w:p w14:paraId="0D960FC5" w14:textId="77777777" w:rsidR="00C43AFD" w:rsidRPr="009F3AC1" w:rsidRDefault="00C43AFD">
            <w:pPr>
              <w:rPr>
                <w:rFonts w:ascii="Times New Roman" w:hAnsi="Times New Roman" w:cs="Times New Roman"/>
                <w:lang w:val="uk-UA"/>
              </w:rPr>
            </w:pPr>
            <w:r w:rsidRPr="009F3AC1">
              <w:rPr>
                <w:rFonts w:ascii="Times New Roman" w:hAnsi="Times New Roman" w:cs="Times New Roman"/>
                <w:lang w:val="uk-UA"/>
              </w:rPr>
              <w:t>Вищої та прикладної математики</w:t>
            </w:r>
          </w:p>
        </w:tc>
      </w:tr>
      <w:tr w:rsidR="00C43AFD" w:rsidRPr="00047105" w14:paraId="05682C93" w14:textId="77777777" w:rsidTr="009F3AC1">
        <w:tc>
          <w:tcPr>
            <w:tcW w:w="0" w:type="auto"/>
          </w:tcPr>
          <w:p w14:paraId="6291F5BC" w14:textId="77777777" w:rsidR="00C43AFD" w:rsidRPr="009F3AC1" w:rsidRDefault="00C43AFD">
            <w:pPr>
              <w:rPr>
                <w:rFonts w:ascii="Times New Roman" w:hAnsi="Times New Roman" w:cs="Times New Roman"/>
                <w:lang w:val="uk-UA"/>
              </w:rPr>
            </w:pPr>
            <w:r w:rsidRPr="009F3AC1">
              <w:rPr>
                <w:rFonts w:ascii="Times New Roman" w:hAnsi="Times New Roman" w:cs="Times New Roman"/>
                <w:lang w:val="uk-UA"/>
              </w:rPr>
              <w:t>Факультет</w:t>
            </w:r>
          </w:p>
        </w:tc>
        <w:tc>
          <w:tcPr>
            <w:tcW w:w="0" w:type="auto"/>
          </w:tcPr>
          <w:p w14:paraId="148D2243" w14:textId="77777777" w:rsidR="00C43AFD" w:rsidRPr="009F3AC1" w:rsidRDefault="00CA3990">
            <w:pPr>
              <w:rPr>
                <w:rFonts w:ascii="Times New Roman" w:hAnsi="Times New Roman" w:cs="Times New Roman"/>
                <w:lang w:val="uk-UA"/>
              </w:rPr>
            </w:pPr>
            <w:r w:rsidRPr="00CA3990">
              <w:rPr>
                <w:rFonts w:ascii="Times New Roman" w:hAnsi="Times New Roman" w:cs="Times New Roman"/>
                <w:lang w:val="uk-UA"/>
              </w:rPr>
              <w:t>Факультет експлуатації технічних систем на водному транспорті</w:t>
            </w:r>
          </w:p>
        </w:tc>
      </w:tr>
      <w:tr w:rsidR="00C43AFD" w:rsidRPr="009F3AC1" w14:paraId="42A6C2D9" w14:textId="77777777" w:rsidTr="009F3AC1">
        <w:tc>
          <w:tcPr>
            <w:tcW w:w="0" w:type="auto"/>
          </w:tcPr>
          <w:p w14:paraId="0882BAC7" w14:textId="77777777" w:rsidR="00C43AFD" w:rsidRPr="009F3AC1" w:rsidRDefault="00C43AFD">
            <w:pPr>
              <w:rPr>
                <w:rFonts w:ascii="Times New Roman" w:hAnsi="Times New Roman" w:cs="Times New Roman"/>
                <w:lang w:val="uk-UA"/>
              </w:rPr>
            </w:pPr>
            <w:r w:rsidRPr="009F3AC1">
              <w:rPr>
                <w:rFonts w:ascii="Times New Roman" w:hAnsi="Times New Roman" w:cs="Times New Roman"/>
                <w:lang w:val="uk-UA"/>
              </w:rPr>
              <w:t>Рівень ВО</w:t>
            </w:r>
          </w:p>
        </w:tc>
        <w:tc>
          <w:tcPr>
            <w:tcW w:w="0" w:type="auto"/>
          </w:tcPr>
          <w:p w14:paraId="1A4420B0" w14:textId="77777777" w:rsidR="00C43AFD" w:rsidRPr="009F3AC1" w:rsidRDefault="00C43AFD">
            <w:pPr>
              <w:rPr>
                <w:rFonts w:ascii="Times New Roman" w:hAnsi="Times New Roman" w:cs="Times New Roman"/>
                <w:lang w:val="uk-UA"/>
              </w:rPr>
            </w:pPr>
            <w:r w:rsidRPr="009F3AC1">
              <w:rPr>
                <w:rFonts w:ascii="Times New Roman" w:hAnsi="Times New Roman" w:cs="Times New Roman"/>
                <w:lang w:val="uk-UA"/>
              </w:rPr>
              <w:t>Перший (бакалаврський)</w:t>
            </w:r>
          </w:p>
        </w:tc>
      </w:tr>
      <w:tr w:rsidR="00C43AFD" w:rsidRPr="009F3AC1" w14:paraId="5F601670" w14:textId="77777777" w:rsidTr="009F3AC1">
        <w:tc>
          <w:tcPr>
            <w:tcW w:w="0" w:type="auto"/>
          </w:tcPr>
          <w:p w14:paraId="128DE08B" w14:textId="77777777" w:rsidR="00C43AFD" w:rsidRPr="009F3AC1" w:rsidRDefault="00C43AFD">
            <w:pPr>
              <w:rPr>
                <w:rFonts w:ascii="Times New Roman" w:hAnsi="Times New Roman" w:cs="Times New Roman"/>
                <w:lang w:val="uk-UA"/>
              </w:rPr>
            </w:pPr>
            <w:r w:rsidRPr="009F3AC1">
              <w:rPr>
                <w:rFonts w:ascii="Times New Roman" w:hAnsi="Times New Roman" w:cs="Times New Roman"/>
                <w:lang w:val="uk-UA"/>
              </w:rPr>
              <w:t>Семестр</w:t>
            </w:r>
          </w:p>
        </w:tc>
        <w:tc>
          <w:tcPr>
            <w:tcW w:w="0" w:type="auto"/>
          </w:tcPr>
          <w:p w14:paraId="67EBE293" w14:textId="17800F10" w:rsidR="00C43AFD" w:rsidRPr="009F3AC1" w:rsidRDefault="00047105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6</w:t>
            </w:r>
          </w:p>
        </w:tc>
      </w:tr>
      <w:tr w:rsidR="00C43AFD" w:rsidRPr="00047105" w14:paraId="50DDF471" w14:textId="77777777" w:rsidTr="009F3AC1">
        <w:tc>
          <w:tcPr>
            <w:tcW w:w="0" w:type="auto"/>
          </w:tcPr>
          <w:p w14:paraId="0449BC41" w14:textId="77777777" w:rsidR="00C43AFD" w:rsidRPr="009F3AC1" w:rsidRDefault="00C43AFD">
            <w:pPr>
              <w:rPr>
                <w:rFonts w:ascii="Times New Roman" w:hAnsi="Times New Roman" w:cs="Times New Roman"/>
                <w:lang w:val="uk-UA"/>
              </w:rPr>
            </w:pPr>
            <w:r w:rsidRPr="009F3AC1">
              <w:rPr>
                <w:rFonts w:ascii="Times New Roman" w:hAnsi="Times New Roman" w:cs="Times New Roman"/>
                <w:lang w:val="uk-UA"/>
              </w:rPr>
              <w:t>Дисципліни, знання яких необхідні для вивчення даного предмету</w:t>
            </w:r>
          </w:p>
        </w:tc>
        <w:tc>
          <w:tcPr>
            <w:tcW w:w="0" w:type="auto"/>
          </w:tcPr>
          <w:p w14:paraId="1BC7BCDE" w14:textId="77777777" w:rsidR="00C43AFD" w:rsidRPr="009F3AC1" w:rsidRDefault="00C43AFD">
            <w:pPr>
              <w:rPr>
                <w:rFonts w:ascii="Times New Roman" w:hAnsi="Times New Roman" w:cs="Times New Roman"/>
                <w:lang w:val="uk-UA"/>
              </w:rPr>
            </w:pPr>
            <w:r w:rsidRPr="009F3AC1">
              <w:rPr>
                <w:rFonts w:ascii="Times New Roman" w:hAnsi="Times New Roman" w:cs="Times New Roman"/>
                <w:lang w:val="uk-UA"/>
              </w:rPr>
              <w:t>Лінійна алгебра</w:t>
            </w:r>
          </w:p>
          <w:p w14:paraId="58A54D6A" w14:textId="77777777" w:rsidR="00C43AFD" w:rsidRPr="009F3AC1" w:rsidRDefault="00C43AFD">
            <w:pPr>
              <w:rPr>
                <w:rFonts w:ascii="Times New Roman" w:hAnsi="Times New Roman" w:cs="Times New Roman"/>
                <w:lang w:val="uk-UA"/>
              </w:rPr>
            </w:pPr>
            <w:r w:rsidRPr="009F3AC1">
              <w:rPr>
                <w:rFonts w:ascii="Times New Roman" w:hAnsi="Times New Roman" w:cs="Times New Roman"/>
                <w:lang w:val="uk-UA"/>
              </w:rPr>
              <w:t>Математичний аналіз</w:t>
            </w:r>
          </w:p>
          <w:p w14:paraId="5897C142" w14:textId="77777777" w:rsidR="00C43AFD" w:rsidRPr="009F3AC1" w:rsidRDefault="00C43AFD">
            <w:pPr>
              <w:rPr>
                <w:rFonts w:ascii="Times New Roman" w:hAnsi="Times New Roman" w:cs="Times New Roman"/>
                <w:lang w:val="uk-UA"/>
              </w:rPr>
            </w:pPr>
            <w:r w:rsidRPr="009F3AC1">
              <w:rPr>
                <w:rFonts w:ascii="Times New Roman" w:hAnsi="Times New Roman" w:cs="Times New Roman"/>
                <w:lang w:val="uk-UA"/>
              </w:rPr>
              <w:t>Алгоритми та структури даних</w:t>
            </w:r>
          </w:p>
        </w:tc>
      </w:tr>
      <w:tr w:rsidR="00C43AFD" w:rsidRPr="00047105" w14:paraId="52231770" w14:textId="77777777" w:rsidTr="009F3AC1">
        <w:tc>
          <w:tcPr>
            <w:tcW w:w="0" w:type="auto"/>
          </w:tcPr>
          <w:p w14:paraId="6DF7695E" w14:textId="77777777" w:rsidR="00C43AFD" w:rsidRPr="009F3AC1" w:rsidRDefault="00C43AFD">
            <w:pPr>
              <w:rPr>
                <w:rFonts w:ascii="Times New Roman" w:hAnsi="Times New Roman" w:cs="Times New Roman"/>
                <w:lang w:val="uk-UA"/>
              </w:rPr>
            </w:pPr>
            <w:r w:rsidRPr="009F3AC1">
              <w:rPr>
                <w:rFonts w:ascii="Times New Roman" w:hAnsi="Times New Roman" w:cs="Times New Roman"/>
                <w:lang w:val="uk-UA"/>
              </w:rPr>
              <w:t>Теми дисциплін</w:t>
            </w:r>
          </w:p>
        </w:tc>
        <w:tc>
          <w:tcPr>
            <w:tcW w:w="0" w:type="auto"/>
          </w:tcPr>
          <w:p w14:paraId="47921E94" w14:textId="77777777" w:rsidR="009F3AC1" w:rsidRPr="009F3AC1" w:rsidRDefault="009F3AC1" w:rsidP="009F3AC1">
            <w:pPr>
              <w:rPr>
                <w:rFonts w:ascii="Times New Roman" w:hAnsi="Times New Roman" w:cs="Times New Roman"/>
                <w:b/>
                <w:i/>
                <w:lang w:val="uk-UA"/>
              </w:rPr>
            </w:pPr>
            <w:r w:rsidRPr="009F3AC1">
              <w:rPr>
                <w:rFonts w:ascii="Times New Roman" w:hAnsi="Times New Roman" w:cs="Times New Roman"/>
                <w:b/>
                <w:lang w:val="uk-UA"/>
              </w:rPr>
              <w:t xml:space="preserve">Змістовий модуль 1. </w:t>
            </w:r>
            <w:r w:rsidRPr="009F3AC1">
              <w:rPr>
                <w:rFonts w:ascii="Times New Roman" w:hAnsi="Times New Roman" w:cs="Times New Roman"/>
                <w:b/>
                <w:i/>
                <w:lang w:val="uk-UA"/>
              </w:rPr>
              <w:t>Основи теорії похибок.</w:t>
            </w:r>
          </w:p>
          <w:p w14:paraId="4BABEF1A" w14:textId="77777777" w:rsidR="009F3AC1" w:rsidRPr="009F3AC1" w:rsidRDefault="009F3AC1" w:rsidP="009F3AC1">
            <w:pPr>
              <w:rPr>
                <w:rFonts w:ascii="Times New Roman" w:hAnsi="Times New Roman" w:cs="Times New Roman"/>
                <w:lang w:val="uk-UA"/>
              </w:rPr>
            </w:pPr>
            <w:r w:rsidRPr="009F3AC1">
              <w:rPr>
                <w:rFonts w:ascii="Times New Roman" w:hAnsi="Times New Roman" w:cs="Times New Roman"/>
                <w:lang w:val="uk-UA"/>
              </w:rPr>
              <w:t xml:space="preserve">Тема 1. Поняття наближеного числа. Класифікація похибок наближених чисел. Десятковий запис наближених чисел. </w:t>
            </w:r>
          </w:p>
          <w:p w14:paraId="1E00A265" w14:textId="77777777" w:rsidR="009F3AC1" w:rsidRPr="009F3AC1" w:rsidRDefault="009F3AC1" w:rsidP="009F3AC1">
            <w:pPr>
              <w:rPr>
                <w:rFonts w:ascii="Times New Roman" w:hAnsi="Times New Roman" w:cs="Times New Roman"/>
                <w:lang w:val="uk-UA"/>
              </w:rPr>
            </w:pPr>
            <w:r w:rsidRPr="009F3AC1">
              <w:rPr>
                <w:rFonts w:ascii="Times New Roman" w:hAnsi="Times New Roman" w:cs="Times New Roman"/>
                <w:lang w:val="uk-UA"/>
              </w:rPr>
              <w:t>Тема 2. Оцінка похибок значень функції. Основні задачі теорії наближених обчислень.</w:t>
            </w:r>
          </w:p>
          <w:p w14:paraId="1962D064" w14:textId="77777777" w:rsidR="009F3AC1" w:rsidRPr="009F3AC1" w:rsidRDefault="009F3AC1" w:rsidP="009F3AC1">
            <w:pPr>
              <w:rPr>
                <w:rFonts w:ascii="Times New Roman" w:hAnsi="Times New Roman" w:cs="Times New Roman"/>
                <w:b/>
                <w:i/>
                <w:lang w:val="uk-UA"/>
              </w:rPr>
            </w:pPr>
            <w:r w:rsidRPr="009F3AC1">
              <w:rPr>
                <w:rFonts w:ascii="Times New Roman" w:hAnsi="Times New Roman" w:cs="Times New Roman"/>
                <w:b/>
                <w:lang w:val="uk-UA"/>
              </w:rPr>
              <w:t xml:space="preserve">Змістовий модуль 2. </w:t>
            </w:r>
            <w:r w:rsidRPr="009F3AC1">
              <w:rPr>
                <w:rFonts w:ascii="Times New Roman" w:hAnsi="Times New Roman" w:cs="Times New Roman"/>
                <w:b/>
                <w:i/>
                <w:lang w:val="uk-UA"/>
              </w:rPr>
              <w:t>Чисельні методи розв’язування рівнянь з однією змінною.</w:t>
            </w:r>
          </w:p>
          <w:p w14:paraId="7EE13BAE" w14:textId="77777777" w:rsidR="009F3AC1" w:rsidRPr="009F3AC1" w:rsidRDefault="009F3AC1" w:rsidP="009F3AC1">
            <w:pPr>
              <w:rPr>
                <w:rFonts w:ascii="Times New Roman" w:hAnsi="Times New Roman" w:cs="Times New Roman"/>
                <w:lang w:val="uk-UA"/>
              </w:rPr>
            </w:pPr>
            <w:r w:rsidRPr="009F3AC1">
              <w:rPr>
                <w:rFonts w:ascii="Times New Roman" w:hAnsi="Times New Roman" w:cs="Times New Roman"/>
                <w:lang w:val="uk-UA"/>
              </w:rPr>
              <w:t xml:space="preserve">Тема 1. Постановка задачі. Критерії досягнення потрібної точності. Відокремлення коренів. </w:t>
            </w:r>
          </w:p>
          <w:p w14:paraId="21BB7A9F" w14:textId="77777777" w:rsidR="009F3AC1" w:rsidRPr="009F3AC1" w:rsidRDefault="009F3AC1" w:rsidP="009F3AC1">
            <w:pPr>
              <w:rPr>
                <w:rFonts w:ascii="Times New Roman" w:hAnsi="Times New Roman" w:cs="Times New Roman"/>
                <w:lang w:val="uk-UA"/>
              </w:rPr>
            </w:pPr>
            <w:r w:rsidRPr="009F3AC1">
              <w:rPr>
                <w:rFonts w:ascii="Times New Roman" w:hAnsi="Times New Roman" w:cs="Times New Roman"/>
                <w:lang w:val="uk-UA"/>
              </w:rPr>
              <w:t>Тема 2. Уточнення коренів (метод проб, метод хорд, метод дотичних, комбінований метод хорд і дотичних, метод ітерацій).</w:t>
            </w:r>
          </w:p>
          <w:p w14:paraId="305BFBB5" w14:textId="77777777" w:rsidR="009F3AC1" w:rsidRPr="009F3AC1" w:rsidRDefault="009F3AC1" w:rsidP="009F3AC1">
            <w:pPr>
              <w:rPr>
                <w:rFonts w:ascii="Times New Roman" w:hAnsi="Times New Roman" w:cs="Times New Roman"/>
                <w:b/>
                <w:i/>
                <w:lang w:val="uk-UA"/>
              </w:rPr>
            </w:pPr>
            <w:r w:rsidRPr="009F3AC1">
              <w:rPr>
                <w:rFonts w:ascii="Times New Roman" w:hAnsi="Times New Roman" w:cs="Times New Roman"/>
                <w:b/>
                <w:lang w:val="uk-UA"/>
              </w:rPr>
              <w:t>Змістовий модуль 3.</w:t>
            </w:r>
            <w:r w:rsidRPr="009F3AC1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9F3AC1">
              <w:rPr>
                <w:rFonts w:ascii="Times New Roman" w:hAnsi="Times New Roman" w:cs="Times New Roman"/>
                <w:b/>
                <w:i/>
                <w:lang w:val="uk-UA"/>
              </w:rPr>
              <w:t>Методи наближення функцій.</w:t>
            </w:r>
          </w:p>
          <w:p w14:paraId="53D40F57" w14:textId="77777777" w:rsidR="009F3AC1" w:rsidRPr="009F3AC1" w:rsidRDefault="009F3AC1" w:rsidP="009F3AC1">
            <w:pPr>
              <w:rPr>
                <w:rFonts w:ascii="Times New Roman" w:hAnsi="Times New Roman" w:cs="Times New Roman"/>
                <w:lang w:val="uk-UA"/>
              </w:rPr>
            </w:pPr>
            <w:r w:rsidRPr="009F3AC1">
              <w:rPr>
                <w:rFonts w:ascii="Times New Roman" w:hAnsi="Times New Roman" w:cs="Times New Roman"/>
                <w:lang w:val="uk-UA"/>
              </w:rPr>
              <w:t xml:space="preserve">Тема 1. Постановка задачі. Параболічне інтерполювання. Інтерполяційний многочлен Лагранжа. </w:t>
            </w:r>
          </w:p>
          <w:p w14:paraId="095D6C7A" w14:textId="77777777" w:rsidR="009F3AC1" w:rsidRPr="009F3AC1" w:rsidRDefault="009F3AC1" w:rsidP="009F3AC1">
            <w:pPr>
              <w:rPr>
                <w:rFonts w:ascii="Times New Roman" w:hAnsi="Times New Roman" w:cs="Times New Roman"/>
                <w:lang w:val="uk-UA"/>
              </w:rPr>
            </w:pPr>
            <w:r w:rsidRPr="009F3AC1">
              <w:rPr>
                <w:rFonts w:ascii="Times New Roman" w:hAnsi="Times New Roman" w:cs="Times New Roman"/>
                <w:lang w:val="uk-UA"/>
              </w:rPr>
              <w:t xml:space="preserve">Тема 2. Інтерполяційна схема </w:t>
            </w:r>
            <w:proofErr w:type="spellStart"/>
            <w:r w:rsidRPr="009F3AC1">
              <w:rPr>
                <w:rFonts w:ascii="Times New Roman" w:hAnsi="Times New Roman" w:cs="Times New Roman"/>
                <w:lang w:val="uk-UA"/>
              </w:rPr>
              <w:t>Ейткіна</w:t>
            </w:r>
            <w:proofErr w:type="spellEnd"/>
            <w:r w:rsidRPr="009F3AC1">
              <w:rPr>
                <w:rFonts w:ascii="Times New Roman" w:hAnsi="Times New Roman" w:cs="Times New Roman"/>
                <w:lang w:val="uk-UA"/>
              </w:rPr>
              <w:t xml:space="preserve">. Інтерполяційна формула Ньютона. </w:t>
            </w:r>
          </w:p>
          <w:p w14:paraId="60173F10" w14:textId="77777777" w:rsidR="009F3AC1" w:rsidRPr="009F3AC1" w:rsidRDefault="009F3AC1" w:rsidP="009F3AC1">
            <w:pPr>
              <w:rPr>
                <w:rFonts w:ascii="Times New Roman" w:hAnsi="Times New Roman" w:cs="Times New Roman"/>
                <w:lang w:val="uk-UA"/>
              </w:rPr>
            </w:pPr>
            <w:r w:rsidRPr="009F3AC1">
              <w:rPr>
                <w:rFonts w:ascii="Times New Roman" w:hAnsi="Times New Roman" w:cs="Times New Roman"/>
                <w:lang w:val="uk-UA"/>
              </w:rPr>
              <w:t>Тема 3. Апроксимація функцій. Екстраполяція та наближення функцій.</w:t>
            </w:r>
          </w:p>
          <w:p w14:paraId="76DB323C" w14:textId="77777777" w:rsidR="00C43AFD" w:rsidRPr="009F3AC1" w:rsidRDefault="009F3AC1">
            <w:pPr>
              <w:rPr>
                <w:rFonts w:ascii="Times New Roman" w:hAnsi="Times New Roman" w:cs="Times New Roman"/>
                <w:b/>
                <w:lang w:val="uk-UA"/>
              </w:rPr>
            </w:pPr>
            <w:r w:rsidRPr="009F3AC1">
              <w:rPr>
                <w:rFonts w:ascii="Times New Roman" w:hAnsi="Times New Roman" w:cs="Times New Roman"/>
                <w:lang w:val="uk-UA"/>
              </w:rPr>
              <w:t>Тема 4. Чисельне диференціювання та інтегрування функцій.</w:t>
            </w:r>
          </w:p>
        </w:tc>
      </w:tr>
      <w:tr w:rsidR="00474913" w:rsidRPr="00047105" w14:paraId="3C779C31" w14:textId="77777777" w:rsidTr="009F3AC1">
        <w:tc>
          <w:tcPr>
            <w:tcW w:w="0" w:type="auto"/>
          </w:tcPr>
          <w:p w14:paraId="27471668" w14:textId="77777777" w:rsidR="00474913" w:rsidRPr="009F3AC1" w:rsidRDefault="00474913" w:rsidP="00474913">
            <w:pPr>
              <w:rPr>
                <w:rFonts w:ascii="Times New Roman" w:hAnsi="Times New Roman" w:cs="Times New Roman"/>
                <w:lang w:val="uk-UA"/>
              </w:rPr>
            </w:pPr>
            <w:r w:rsidRPr="009F3AC1">
              <w:rPr>
                <w:rFonts w:ascii="Times New Roman" w:hAnsi="Times New Roman" w:cs="Times New Roman"/>
                <w:lang w:val="uk-UA"/>
              </w:rPr>
              <w:t>Чому необхідно вивчати</w:t>
            </w:r>
          </w:p>
        </w:tc>
        <w:tc>
          <w:tcPr>
            <w:tcW w:w="0" w:type="auto"/>
          </w:tcPr>
          <w:p w14:paraId="6D334AC7" w14:textId="77777777" w:rsidR="00474913" w:rsidRPr="009F3AC1" w:rsidRDefault="00474913" w:rsidP="00474913">
            <w:pPr>
              <w:rPr>
                <w:rFonts w:ascii="Times New Roman" w:hAnsi="Times New Roman" w:cs="Times New Roman"/>
                <w:b/>
                <w:lang w:val="uk-UA"/>
              </w:rPr>
            </w:pPr>
            <w:r w:rsidRPr="009F3AC1">
              <w:rPr>
                <w:rFonts w:ascii="Times New Roman" w:hAnsi="Times New Roman" w:cs="Times New Roman"/>
                <w:b/>
                <w:lang w:val="uk-UA"/>
              </w:rPr>
              <w:t xml:space="preserve">Вивчення дисципліни розвиває:  </w:t>
            </w:r>
            <w:r w:rsidRPr="009F3AC1">
              <w:rPr>
                <w:rFonts w:ascii="Times New Roman" w:hAnsi="Times New Roman" w:cs="Times New Roman"/>
                <w:lang w:val="uk-UA"/>
              </w:rPr>
              <w:t>Здатність до абстрактного мислення, аналізу та синтезу; Здатність вчитися і оволодівати сучасними знаннями; Здатність до пошуку, оброблення та аналізу інформації з різних джерел</w:t>
            </w:r>
          </w:p>
          <w:p w14:paraId="63C89A91" w14:textId="77777777" w:rsidR="00474913" w:rsidRPr="009F3AC1" w:rsidRDefault="00474913" w:rsidP="00474913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 w:rsidRPr="009F3AC1">
              <w:rPr>
                <w:rFonts w:ascii="Times New Roman" w:hAnsi="Times New Roman" w:cs="Times New Roman"/>
                <w:b/>
                <w:lang w:val="uk-UA"/>
              </w:rPr>
              <w:t xml:space="preserve">У фаховій діяльності забезпечує: </w:t>
            </w:r>
            <w:r w:rsidRPr="009F3AC1">
              <w:rPr>
                <w:rFonts w:ascii="Times New Roman" w:hAnsi="Times New Roman" w:cs="Times New Roman"/>
                <w:lang w:val="uk-UA"/>
              </w:rPr>
              <w:t>Здатність застосовувати і розвивати фундаментальні і міждисциплінарні знання для успішного розв'язання завдань інженерії програмного забезпечення; Здатність обґрунтовано обирати та освоювати інструментарій з розробки та супроводження програмного забезпечення; Здатність до алгоритмічного та логічного мислення.</w:t>
            </w:r>
          </w:p>
          <w:p w14:paraId="21DEAAA2" w14:textId="77777777" w:rsidR="00474913" w:rsidRPr="009F3AC1" w:rsidRDefault="00474913" w:rsidP="00474913">
            <w:pPr>
              <w:rPr>
                <w:rFonts w:ascii="Times New Roman" w:hAnsi="Times New Roman" w:cs="Times New Roman"/>
                <w:b/>
                <w:lang w:val="uk-UA"/>
              </w:rPr>
            </w:pPr>
            <w:r w:rsidRPr="009F3AC1">
              <w:rPr>
                <w:rFonts w:ascii="Times New Roman" w:hAnsi="Times New Roman" w:cs="Times New Roman"/>
                <w:b/>
                <w:lang w:val="uk-UA"/>
              </w:rPr>
              <w:t xml:space="preserve">В результаті вивчення дисципліни Ви </w:t>
            </w:r>
            <w:r w:rsidRPr="009F3AC1">
              <w:rPr>
                <w:rFonts w:ascii="Times New Roman" w:hAnsi="Times New Roman" w:cs="Times New Roman"/>
                <w:b/>
                <w:u w:val="single"/>
                <w:lang w:val="uk-UA"/>
              </w:rPr>
              <w:t>гарантовано</w:t>
            </w:r>
            <w:r w:rsidRPr="009F3AC1">
              <w:rPr>
                <w:rFonts w:ascii="Times New Roman" w:hAnsi="Times New Roman" w:cs="Times New Roman"/>
                <w:b/>
                <w:lang w:val="uk-UA"/>
              </w:rPr>
              <w:t xml:space="preserve"> зможете:</w:t>
            </w:r>
          </w:p>
          <w:p w14:paraId="7644C949" w14:textId="77777777" w:rsidR="00474913" w:rsidRPr="009F3AC1" w:rsidRDefault="00474913" w:rsidP="00474913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lang w:val="uk-UA"/>
              </w:rPr>
            </w:pPr>
            <w:r w:rsidRPr="009F3AC1">
              <w:rPr>
                <w:rFonts w:ascii="Times New Roman" w:hAnsi="Times New Roman" w:cs="Times New Roman"/>
                <w:lang w:val="uk-UA"/>
              </w:rPr>
              <w:t>Знати, аналізувати, цілеспрямовано шукати і вибирати необхідні для вирішення професійних завдань інформаційно-довідникові ресурси і знання з урахуванням сучасних досягнень науки і техніки.</w:t>
            </w:r>
          </w:p>
          <w:p w14:paraId="47EAFDD0" w14:textId="77777777" w:rsidR="00474913" w:rsidRPr="009F3AC1" w:rsidRDefault="00474913" w:rsidP="00474913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lang w:val="uk-UA"/>
              </w:rPr>
            </w:pPr>
            <w:r w:rsidRPr="009F3AC1">
              <w:rPr>
                <w:rFonts w:ascii="Times New Roman" w:hAnsi="Times New Roman" w:cs="Times New Roman"/>
                <w:lang w:val="uk-UA"/>
              </w:rPr>
              <w:t>Знати і застосовувати відповідні математичні поняття, методи доменного, системного і об'єктно-орієнтованого аналізів та математичного моделювання для розробки програмного забезпечення.</w:t>
            </w:r>
          </w:p>
          <w:p w14:paraId="1D17FDFD" w14:textId="77777777" w:rsidR="00474913" w:rsidRPr="009F3AC1" w:rsidRDefault="00474913" w:rsidP="00474913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lang w:val="uk-UA"/>
              </w:rPr>
            </w:pPr>
            <w:r w:rsidRPr="009F3AC1">
              <w:rPr>
                <w:rFonts w:ascii="Times New Roman" w:hAnsi="Times New Roman" w:cs="Times New Roman"/>
                <w:lang w:val="uk-UA"/>
              </w:rPr>
              <w:t xml:space="preserve">Знати і застосовувати на практиці фундаментальні концепції, парадигми і основні принципи функціонування </w:t>
            </w:r>
            <w:proofErr w:type="spellStart"/>
            <w:r w:rsidRPr="009F3AC1">
              <w:rPr>
                <w:rFonts w:ascii="Times New Roman" w:hAnsi="Times New Roman" w:cs="Times New Roman"/>
                <w:lang w:val="uk-UA"/>
              </w:rPr>
              <w:t>мовних</w:t>
            </w:r>
            <w:proofErr w:type="spellEnd"/>
            <w:r w:rsidRPr="009F3AC1">
              <w:rPr>
                <w:rFonts w:ascii="Times New Roman" w:hAnsi="Times New Roman" w:cs="Times New Roman"/>
                <w:lang w:val="uk-UA"/>
              </w:rPr>
              <w:t>, інструментальних і обчислювальних засобів інженерії програмного забезпечення.</w:t>
            </w:r>
          </w:p>
        </w:tc>
      </w:tr>
      <w:tr w:rsidR="00474913" w:rsidRPr="009F3AC1" w14:paraId="0CD85E8B" w14:textId="77777777" w:rsidTr="009F3AC1">
        <w:tc>
          <w:tcPr>
            <w:tcW w:w="0" w:type="auto"/>
          </w:tcPr>
          <w:p w14:paraId="53AFD001" w14:textId="77777777" w:rsidR="00474913" w:rsidRPr="009F3AC1" w:rsidRDefault="00474913" w:rsidP="00474913">
            <w:pPr>
              <w:rPr>
                <w:rFonts w:ascii="Times New Roman" w:hAnsi="Times New Roman" w:cs="Times New Roman"/>
                <w:lang w:val="uk-UA"/>
              </w:rPr>
            </w:pPr>
            <w:r w:rsidRPr="009F3AC1">
              <w:rPr>
                <w:rFonts w:ascii="Times New Roman" w:hAnsi="Times New Roman" w:cs="Times New Roman"/>
                <w:lang w:val="uk-UA"/>
              </w:rPr>
              <w:t>Семестровий контроль</w:t>
            </w:r>
          </w:p>
        </w:tc>
        <w:tc>
          <w:tcPr>
            <w:tcW w:w="0" w:type="auto"/>
          </w:tcPr>
          <w:p w14:paraId="1ACB85CA" w14:textId="77777777" w:rsidR="00474913" w:rsidRPr="009F3AC1" w:rsidRDefault="00474913" w:rsidP="00474913">
            <w:pPr>
              <w:rPr>
                <w:rFonts w:ascii="Times New Roman" w:hAnsi="Times New Roman" w:cs="Times New Roman"/>
                <w:lang w:val="uk-UA"/>
              </w:rPr>
            </w:pPr>
            <w:r w:rsidRPr="009F3AC1">
              <w:rPr>
                <w:rFonts w:ascii="Times New Roman" w:hAnsi="Times New Roman" w:cs="Times New Roman"/>
                <w:lang w:val="uk-UA"/>
              </w:rPr>
              <w:t>Залік</w:t>
            </w:r>
          </w:p>
        </w:tc>
      </w:tr>
    </w:tbl>
    <w:p w14:paraId="63AFAAE6" w14:textId="77777777" w:rsidR="00C9240B" w:rsidRPr="00C43AFD" w:rsidRDefault="00C9240B">
      <w:pPr>
        <w:rPr>
          <w:lang w:val="ru-RU"/>
        </w:rPr>
      </w:pPr>
    </w:p>
    <w:sectPr w:rsidR="00C9240B" w:rsidRPr="00C43AFD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2472D6"/>
    <w:multiLevelType w:val="hybridMultilevel"/>
    <w:tmpl w:val="8B385A2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58961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3AFD"/>
    <w:rsid w:val="00047105"/>
    <w:rsid w:val="0012067F"/>
    <w:rsid w:val="00474913"/>
    <w:rsid w:val="006D7EB0"/>
    <w:rsid w:val="009F3AC1"/>
    <w:rsid w:val="00C43AFD"/>
    <w:rsid w:val="00C9240B"/>
    <w:rsid w:val="00CA3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B504DC"/>
  <w15:chartTrackingRefBased/>
  <w15:docId w15:val="{B0692BC3-41DC-4417-832E-5A43BD80D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43A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749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360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Microsoft Office User</cp:lastModifiedBy>
  <cp:revision>3</cp:revision>
  <dcterms:created xsi:type="dcterms:W3CDTF">2020-04-05T18:45:00Z</dcterms:created>
  <dcterms:modified xsi:type="dcterms:W3CDTF">2022-04-21T12:54:00Z</dcterms:modified>
</cp:coreProperties>
</file>